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2" w:rsidRDefault="00CD6537">
      <w:pPr>
        <w:rPr>
          <w:rFonts w:ascii="Verdana" w:hAnsi="Verdana"/>
          <w:b/>
          <w:sz w:val="24"/>
          <w:szCs w:val="24"/>
        </w:rPr>
      </w:pPr>
      <w:r w:rsidRPr="00CD6537">
        <w:rPr>
          <w:rFonts w:ascii="Verdana" w:hAnsi="Verdana"/>
          <w:b/>
          <w:sz w:val="24"/>
          <w:szCs w:val="24"/>
        </w:rPr>
        <w:t>Training – Initial and ongoing</w:t>
      </w:r>
    </w:p>
    <w:p w:rsidR="00CD6537" w:rsidRDefault="00CD6537">
      <w:pPr>
        <w:rPr>
          <w:rFonts w:ascii="Verdana" w:hAnsi="Verdana"/>
          <w:b/>
          <w:sz w:val="24"/>
          <w:szCs w:val="24"/>
        </w:rPr>
      </w:pPr>
    </w:p>
    <w:p w:rsidR="00CD6537" w:rsidRDefault="00CD6537">
      <w:pPr>
        <w:rPr>
          <w:rFonts w:ascii="Verdana" w:hAnsi="Verdana"/>
          <w:sz w:val="24"/>
          <w:szCs w:val="24"/>
        </w:rPr>
      </w:pPr>
      <w:r w:rsidRPr="00CD6537">
        <w:rPr>
          <w:rFonts w:ascii="Verdana" w:hAnsi="Verdana"/>
          <w:sz w:val="24"/>
          <w:szCs w:val="24"/>
        </w:rPr>
        <w:t>All Volunteers will be offered</w:t>
      </w:r>
      <w:r>
        <w:rPr>
          <w:rFonts w:ascii="Verdana" w:hAnsi="Verdana"/>
          <w:sz w:val="24"/>
          <w:szCs w:val="24"/>
        </w:rPr>
        <w:t xml:space="preserve"> comprehensive training to allow them to undertake their specific role, and the Association will provide ongoing training to develop, update and refresh Volunteers’ knowledge and skills</w:t>
      </w:r>
    </w:p>
    <w:p w:rsidR="00CD6537" w:rsidRDefault="00CD6537">
      <w:pPr>
        <w:rPr>
          <w:rFonts w:ascii="Verdana" w:hAnsi="Verdana"/>
          <w:sz w:val="24"/>
          <w:szCs w:val="24"/>
        </w:rPr>
      </w:pPr>
    </w:p>
    <w:p w:rsidR="00CD6537" w:rsidRDefault="00CD6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the responsibility of the Development Officer to identify and address the training needs of individual volunteers and these will be reviewed regularly. Training offered will be relevant to the role.</w:t>
      </w:r>
    </w:p>
    <w:p w:rsidR="00CD6537" w:rsidRDefault="00CD65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is a responsibility for individual volunteers to undertake and complete the training necessary to carry out their specific role.</w:t>
      </w:r>
    </w:p>
    <w:p w:rsidR="00CD6537" w:rsidRDefault="00CD6537">
      <w:pPr>
        <w:rPr>
          <w:rFonts w:ascii="Verdana" w:hAnsi="Verdana"/>
          <w:b/>
          <w:i/>
          <w:sz w:val="24"/>
          <w:szCs w:val="24"/>
        </w:rPr>
      </w:pPr>
      <w:r w:rsidRPr="00CD6537">
        <w:rPr>
          <w:rFonts w:ascii="Verdana" w:hAnsi="Verdana"/>
          <w:b/>
          <w:i/>
          <w:sz w:val="24"/>
          <w:szCs w:val="24"/>
        </w:rPr>
        <w:t xml:space="preserve">Have </w:t>
      </w:r>
      <w:r w:rsidRPr="00CD6537">
        <w:rPr>
          <w:rFonts w:ascii="Verdana" w:hAnsi="Verdana"/>
          <w:b/>
          <w:i/>
          <w:sz w:val="24"/>
          <w:szCs w:val="24"/>
          <w:u w:val="single"/>
        </w:rPr>
        <w:t>you</w:t>
      </w:r>
      <w:r w:rsidRPr="00CD6537">
        <w:rPr>
          <w:rFonts w:ascii="Verdana" w:hAnsi="Verdana"/>
          <w:b/>
          <w:i/>
          <w:sz w:val="24"/>
          <w:szCs w:val="24"/>
        </w:rPr>
        <w:t xml:space="preserve"> discussed your training needs with your Development Officer? </w:t>
      </w:r>
    </w:p>
    <w:p w:rsidR="00CD6537" w:rsidRDefault="00CD6537">
      <w:pPr>
        <w:rPr>
          <w:rFonts w:ascii="Verdana" w:hAnsi="Verdana"/>
          <w:b/>
          <w:i/>
          <w:sz w:val="24"/>
          <w:szCs w:val="24"/>
        </w:rPr>
      </w:pPr>
    </w:p>
    <w:p w:rsidR="00CD6537" w:rsidRPr="00CD6537" w:rsidRDefault="00CD6537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Information, training or courses</w:t>
            </w: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Date Completed</w:t>
            </w:r>
          </w:p>
        </w:tc>
      </w:tr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6537" w:rsidTr="00CD6537"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537" w:rsidRDefault="00CD65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D6537" w:rsidRPr="00CD6537" w:rsidRDefault="00CD6537">
      <w:pPr>
        <w:rPr>
          <w:rFonts w:ascii="Verdana" w:hAnsi="Verdana"/>
          <w:b/>
          <w:sz w:val="24"/>
          <w:szCs w:val="24"/>
        </w:rPr>
      </w:pPr>
    </w:p>
    <w:sectPr w:rsidR="00CD6537" w:rsidRPr="00CD6537" w:rsidSect="0027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537"/>
    <w:rsid w:val="00272402"/>
    <w:rsid w:val="00C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2015-02-02T16:05:00Z</dcterms:created>
  <dcterms:modified xsi:type="dcterms:W3CDTF">2015-02-02T16:17:00Z</dcterms:modified>
</cp:coreProperties>
</file>